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rFonts w:ascii="Times New Roman" w:eastAsia="Times New Roman" w:hAnsi="Times New Roman" w:cs="Times New Roman"/>
          <w:sz w:val="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rFonts w:ascii="Times New Roman" w:eastAsia="Times New Roman" w:hAnsi="Times New Roman" w:cs="Times New Roman"/>
          <w:sz w:val="6.0"/>
        </w:rPr>
        <w:widowControl w:val="0"/>
      </w:pPr>
    </w:p>
    <w:p xmlns:w14="http://schemas.microsoft.com/office/word/2010/wordml" w:rsidR="00000000" w:rsidRDefault="00000000" w14:textId="00000000" w:rsidDel="00000000" w:rsidP="00000000" w:rsidRPr="00000000">
      <w:pPr>
        <w:spacing w:line="200.0" w:lineRule="atLeast"/>
        <w:rPr>
          <w:rFonts w:ascii="Times New Roman" w:eastAsia="Times New Roman" w:hAnsi="Times New Roman" w:cs="Times New Roman"/>
          <w:sz w:val="20.0"/>
        </w:rPr>
        <w:widowControl w:val="1"/>
        <w:ind w:left="3775"/>
      </w:pPr>
      <w:r w:rsidR="00000000" w:rsidDel="00000000" w:rsidRPr="00000000">
        <w:drawing>
          <wp:inline xmlns:wp="http://schemas.openxmlformats.org/drawingml/2006/wordprocessingDrawing" distT="0" distR="0" distB="0" distL="0">
            <wp:extent cx="2209800" cy="885824"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85824"/>
                    </a:xfrm>
                    <a:prstGeom prst="rect"/>
                  </pic:spPr>
                </pic:pic>
              </a:graphicData>
            </a:graphic>
          </wp:inline>
        </w:drawing>
      </w:r>
    </w:p>
    <w:p xmlns:w14="http://schemas.microsoft.com/office/word/2010/wordml" w:rsidR="00000000" w:rsidRDefault="00000000" w14:textId="00000000" w:rsidDel="00000000" w:rsidP="00000000" w:rsidRPr="00000000">
      <w:pPr>
        <w:spacing w:before="7.0"/>
        <w:rPr>
          <w:rFonts w:ascii="Times New Roman" w:eastAsia="Times New Roman" w:hAnsi="Times New Roman" w:cs="Times New Roman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69.0"/>
        <w:rPr>
          <w:rFonts w:ascii="Times New Roman" w:eastAsia="Times New Roman" w:hAnsi="Times New Roman" w:cs="Times New Roman"/>
          <w:sz w:val="24.0"/>
        </w:rPr>
        <w:jc w:val="center"/>
        <w:widowControl w:val="1"/>
        <w:ind w:left="3202" w:right="3204"/>
      </w:pP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4.0"/>
        </w:rPr>
        <w:t xml:space="preserve">GUIDELINES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1"/>
          <w:sz w:val="24.0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4.0"/>
        </w:rPr>
        <w:t xml:space="preserve">FOR</w:t>
      </w:r>
      <w:r w:rsidR="00000000" w:rsidDel="00000000" w:rsidRPr="00000000">
        <w:rPr>
          <w:b w:val="true"/>
          <w:rFonts w:ascii="Times New Roman" w:eastAsia="Times New Roman" w:hAnsi="Times New Roman" w:cs="Times New Roman"/>
          <w:sz w:val="24.0"/>
        </w:rPr>
        <w:t xml:space="preserve"> FUNDING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4.0"/>
        </w:rPr>
        <w:t xml:space="preserve">CUPE</w:t>
      </w:r>
      <w:r w:rsidR="00000000" w:rsidDel="00000000" w:rsidRPr="00000000">
        <w:rPr>
          <w:b w:val="true"/>
          <w:rFonts w:ascii="Times New Roman" w:eastAsia="Times New Roman" w:hAnsi="Times New Roman" w:cs="Times New Roman"/>
          <w:sz w:val="24.0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4.0"/>
        </w:rPr>
        <w:t xml:space="preserve">CANDIDATES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35"/>
          <w:sz w:val="24.0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4.0"/>
        </w:rPr>
        <w:t xml:space="preserve">RUNNING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2"/>
          <w:sz w:val="24.0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z w:val="24.0"/>
        </w:rPr>
        <w:t xml:space="preserve">IN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4.0"/>
        </w:rPr>
        <w:t xml:space="preserve">NOVA</w:t>
      </w:r>
      <w:r w:rsidR="00000000" w:rsidDel="00000000" w:rsidRPr="00000000">
        <w:rPr>
          <w:b w:val="true"/>
          <w:rFonts w:ascii="Times New Roman" w:eastAsia="Times New Roman" w:hAnsi="Times New Roman" w:cs="Times New Roman"/>
          <w:sz w:val="24.0"/>
        </w:rPr>
        <w:t xml:space="preserve"> SCOTIA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4.0"/>
        </w:rPr>
        <w:t xml:space="preserve">FOR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23"/>
          <w:sz w:val="24.0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4.0"/>
        </w:rPr>
        <w:t xml:space="preserve">FEDERAL,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2"/>
          <w:sz w:val="24.0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4.0"/>
        </w:rPr>
        <w:t xml:space="preserve">PROVINCIAL,</w:t>
      </w:r>
      <w:r w:rsidR="00000000" w:rsidDel="00000000" w:rsidRPr="00000000">
        <w:rPr>
          <w:b w:val="true"/>
          <w:rFonts w:ascii="Times New Roman" w:eastAsia="Times New Roman" w:hAnsi="Times New Roman" w:cs="Times New Roman"/>
          <w:sz w:val="24.0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4.0"/>
        </w:rPr>
        <w:t xml:space="preserve">MUNICIPAL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41"/>
          <w:sz w:val="24.0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  <w:sz w:val="24.0"/>
        </w:rPr>
        <w:t xml:space="preserve">ELECTIONS</w:t>
      </w:r>
    </w:p>
    <w:p xmlns:w14="http://schemas.microsoft.com/office/word/2010/wordml" w:rsidR="00000000" w:rsidRDefault="00000000" w14:textId="00000000" w:rsidDel="00000000" w:rsidP="00000000" w:rsidRPr="00000000">
      <w:pPr>
        <w:spacing w:before="2.0"/>
        <w:rPr>
          <w:b w:val="true"/>
          <w:rFonts w:ascii="Times New Roman" w:eastAsia="Times New Roman" w:hAnsi="Times New Roman" w:cs="Times New Roman"/>
          <w:sz w:val="2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Times New Roman" w:eastAsia="Times New Roman" w:hAnsi="Times New Roman" w:cs="Times New Roman"/>
          <w:sz w:val="2.0"/>
        </w:rPr>
        <w:widowControl w:val="1"/>
        <w:ind w:left="115"/>
      </w:pPr>
      <w:r w:rsidR="00000000" w:rsidDel="00000000" w:rsidRPr="00000000">
        <w:pict>
          <v:group xmlns:v="urn:schemas-microsoft-com:vml" fillcolor="white" id="_x0000_s1026" style="width:540.5pt;height:0.5pt;mso-position-horizontal-relative:text;margin-left:0.0pt;mso-position-horizontal:absolute;mso-position-vertical-relative:text;margin-top:0.0pt;mso-position-vertical:absolute;rotation:0fd;" coordsize="68675.25,95.25" coordorigin="0,0" print="true">
            <v:group fillcolor="white" id="_x0000_s1026" style="width:10799.999694824219;height:1.9999999925494194;left:5.000000454485416;top:5.000000454485416;position:absolute;rotation:0fd;" coordsize="10763.25,0.0" coordorigin="0,0" print="true">
              <v:shape filled="f" fillcolor="#ffffff" strokecolor="#000000" strokeweight="0.75pt" id="Freeform" style="height:2.0;width:10800.0;margin-top:5.0;margin-left:5.0;position:absolute;" coordsize="1080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b w:val="true"/>
          <w:rFonts w:ascii="Times New Roman" w:eastAsia="Times New Roman" w:hAnsi="Times New Roman" w:cs="Times New Roman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72.0"/>
        <w:widowControl w:val="1"/>
        <w:ind w:left="839" w:right="636"/>
      </w:pPr>
      <w:r w:rsidR="00000000" w:rsidDel="00000000" w:rsidRPr="00000000">
        <w:rPr>
          <w:spacing w:val="-1"/>
        </w:rPr>
        <w:t xml:space="preserve">All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CUPE </w:t>
      </w:r>
      <w:r w:rsidR="00000000" w:rsidDel="00000000" w:rsidRPr="00000000">
        <w:rPr>
          <w:spacing w:val="-2"/>
        </w:rPr>
        <w:t xml:space="preserve">Nova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members</w:t>
      </w:r>
      <w:r w:rsidR="00000000" w:rsidDel="00000000" w:rsidRPr="00000000">
        <w:rPr/>
        <w:t xml:space="preserve"> who are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running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are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eligible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to </w:t>
      </w:r>
      <w:r w:rsidR="00000000" w:rsidDel="00000000" w:rsidRPr="00000000">
        <w:rPr>
          <w:spacing w:val="-1"/>
        </w:rPr>
        <w:t xml:space="preserve">apply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for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National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Division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funding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for</w:t>
      </w:r>
      <w:r w:rsidR="00000000" w:rsidDel="00000000" w:rsidRPr="00000000">
        <w:rPr>
          <w:spacing w:val="53"/>
        </w:rPr>
        <w:t xml:space="preserve"> </w:t>
      </w:r>
      <w:r w:rsidR="00000000" w:rsidDel="00000000" w:rsidRPr="00000000">
        <w:rPr>
          <w:spacing w:val="-1"/>
        </w:rPr>
        <w:t xml:space="preserve">election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costs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if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applicants meet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the </w:t>
      </w:r>
      <w:r w:rsidR="00000000" w:rsidDel="00000000" w:rsidRPr="00000000">
        <w:rPr>
          <w:spacing w:val="-1"/>
        </w:rPr>
        <w:t xml:space="preserve">CUPE National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2"/>
        </w:rPr>
        <w:t xml:space="preserve">and</w:t>
      </w:r>
      <w:r w:rsidR="00000000" w:rsidDel="00000000" w:rsidRPr="00000000">
        <w:rPr/>
        <w:t xml:space="preserve"> the </w:t>
      </w:r>
      <w:r w:rsidR="00000000" w:rsidDel="00000000" w:rsidRPr="00000000">
        <w:rPr>
          <w:spacing w:val="-1"/>
        </w:rPr>
        <w:t xml:space="preserve">CUPE </w:t>
      </w:r>
      <w:r w:rsidR="00000000" w:rsidDel="00000000" w:rsidRPr="00000000">
        <w:rPr>
          <w:spacing w:val="-2"/>
        </w:rPr>
        <w:t xml:space="preserve">Nova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Division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policy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guidelines: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widowControl w:val="1"/>
        <w:ind w:left="839"/>
      </w:pPr>
      <w:r w:rsidR="00000000" w:rsidDel="00000000" w:rsidRPr="00000000">
        <w:rPr>
          <w:spacing w:val="-1"/>
        </w:rPr>
        <w:t xml:space="preserve">CUPE National: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</w:rPr>
        <w:tabs>
          <w:tab w:pos="5182" w:val="left" w:leader="none"/>
        </w:tabs>
        <w:widowControl w:val="1"/>
      </w:pP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jc w:val="left"/>
        <w:tabs>
          <w:tab w:pos="840" w:val="left" w:leader="none"/>
        </w:tabs>
        <w:numPr>
          <w:ilvl w:val="0"/>
          <w:numId w:val="2"/>
        </w:numPr>
        <w:widowControl w:val="1"/>
        <w:ind w:left="839" w:hanging="720" w:right="331"/>
      </w:pPr>
      <w:r w:rsidR="00000000" w:rsidDel="00000000" w:rsidRPr="00000000">
        <w:rPr>
          <w:spacing w:val="-1"/>
        </w:rPr>
        <w:t xml:space="preserve">Member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candidates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must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2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endorsed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by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their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local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union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in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writing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and by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the </w:t>
      </w:r>
      <w:r w:rsidR="00000000" w:rsidDel="00000000" w:rsidRPr="00000000">
        <w:rPr>
          <w:spacing w:val="-1"/>
        </w:rPr>
        <w:t xml:space="preserve">Provincial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2"/>
        </w:rPr>
        <w:t xml:space="preserve">Divisions</w:t>
      </w:r>
      <w:r w:rsidR="00000000" w:rsidDel="00000000" w:rsidRPr="00000000">
        <w:rPr>
          <w:spacing w:val="61"/>
        </w:rPr>
        <w:t xml:space="preserve"> </w:t>
      </w:r>
      <w:r w:rsidR="00000000" w:rsidDel="00000000" w:rsidRPr="00000000">
        <w:rPr>
          <w:spacing w:val="-1"/>
        </w:rPr>
        <w:t xml:space="preserve">subject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to </w:t>
      </w:r>
      <w:r w:rsidR="00000000" w:rsidDel="00000000" w:rsidRPr="00000000">
        <w:rPr>
          <w:spacing w:val="-1"/>
        </w:rPr>
        <w:t xml:space="preserve">approval </w:t>
      </w:r>
      <w:r w:rsidR="00000000" w:rsidDel="00000000" w:rsidRPr="00000000">
        <w:rPr/>
        <w:t xml:space="preserve">of </w:t>
      </w:r>
      <w:r w:rsidR="00000000" w:rsidDel="00000000" w:rsidRPr="00000000">
        <w:rPr>
          <w:spacing w:val="-2"/>
        </w:rPr>
        <w:t xml:space="preserve">National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Officers.</w:t>
      </w:r>
      <w:r w:rsidR="00000000" w:rsidDel="00000000" w:rsidRPr="00000000">
        <w:rPr>
          <w:spacing w:val="3"/>
        </w:rPr>
        <w:t xml:space="preserve"> </w:t>
      </w:r>
      <w:r w:rsidR="00000000" w:rsidDel="00000000" w:rsidRPr="00000000">
        <w:rPr>
          <w:spacing w:val="-1"/>
        </w:rPr>
        <w:t xml:space="preserve">Candidates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must </w:t>
      </w:r>
      <w:r w:rsidR="00000000" w:rsidDel="00000000" w:rsidRPr="00000000">
        <w:rPr/>
        <w:t xml:space="preserve">run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/>
        <w:t xml:space="preserve"> 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political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party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that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has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shown </w:t>
      </w:r>
      <w:r w:rsidR="00000000" w:rsidDel="00000000" w:rsidRPr="00000000">
        <w:rPr>
          <w:spacing w:val="-1"/>
        </w:rPr>
        <w:t xml:space="preserve">consistent</w:t>
      </w:r>
      <w:r w:rsidR="00000000" w:rsidDel="00000000" w:rsidRPr="00000000">
        <w:rPr>
          <w:spacing w:val="63"/>
        </w:rPr>
        <w:t xml:space="preserve"> </w:t>
      </w:r>
      <w:r w:rsidR="00000000" w:rsidDel="00000000" w:rsidRPr="00000000">
        <w:rPr>
          <w:spacing w:val="-1"/>
        </w:rPr>
        <w:t xml:space="preserve">support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for </w:t>
      </w:r>
      <w:r w:rsidR="00000000" w:rsidDel="00000000" w:rsidRPr="00000000">
        <w:rPr>
          <w:spacing w:val="-2"/>
        </w:rPr>
        <w:t xml:space="preserve">CUPE's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policies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to be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eligible.</w:t>
      </w:r>
      <w:r w:rsidR="00000000" w:rsidDel="00000000" w:rsidRPr="00000000">
        <w:rPr>
          <w:spacing w:val="2"/>
        </w:rPr>
        <w:t xml:space="preserve"> </w:t>
      </w:r>
      <w:r w:rsidR="00000000" w:rsidDel="00000000" w:rsidRPr="00000000">
        <w:rPr>
          <w:spacing w:val="-1"/>
        </w:rPr>
        <w:t xml:space="preserve">Staff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candidates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must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be </w:t>
      </w:r>
      <w:r w:rsidR="00000000" w:rsidDel="00000000" w:rsidRPr="00000000">
        <w:rPr>
          <w:spacing w:val="-1"/>
        </w:rPr>
        <w:t xml:space="preserve">endorsed</w:t>
      </w:r>
      <w:r w:rsidR="00000000" w:rsidDel="00000000" w:rsidRPr="00000000">
        <w:rPr/>
        <w:t xml:space="preserve"> by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CUPE National.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Costs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are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/>
        <w:t xml:space="preserve"> a</w:t>
      </w:r>
      <w:r w:rsidR="00000000" w:rsidDel="00000000" w:rsidRPr="00000000">
        <w:rPr>
          <w:spacing w:val="75"/>
        </w:rPr>
        <w:t xml:space="preserve"> </w:t>
      </w:r>
      <w:r w:rsidR="00000000" w:rsidDel="00000000" w:rsidRPr="00000000">
        <w:rPr>
          <w:spacing w:val="-1"/>
        </w:rPr>
        <w:t xml:space="preserve">leaflet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2"/>
        </w:rPr>
        <w:t xml:space="preserve">or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other advertising-related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expenses.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Official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receipts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are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required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reimbursement.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CUPE National</w:t>
      </w:r>
      <w:r w:rsidR="00000000" w:rsidDel="00000000" w:rsidRPr="00000000">
        <w:rPr>
          <w:spacing w:val="85"/>
        </w:rPr>
        <w:t xml:space="preserve"> </w:t>
      </w:r>
      <w:r w:rsidR="00000000" w:rsidDel="00000000" w:rsidRPr="00000000">
        <w:rPr>
          <w:spacing w:val="-1"/>
        </w:rPr>
        <w:t xml:space="preserve">provides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up to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$750 </w:t>
      </w:r>
      <w:r w:rsidR="00000000" w:rsidDel="00000000" w:rsidRPr="00000000">
        <w:rPr>
          <w:spacing w:val="-1"/>
        </w:rPr>
        <w:t xml:space="preserve">per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applicant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who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is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eligible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meets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all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requirements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national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candidate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election</w:t>
      </w:r>
      <w:r w:rsidR="00000000" w:rsidDel="00000000" w:rsidRPr="00000000">
        <w:rPr>
          <w:spacing w:val="59"/>
        </w:rPr>
        <w:t xml:space="preserve"> </w:t>
      </w:r>
      <w:r w:rsidR="00000000" w:rsidDel="00000000" w:rsidRPr="00000000">
        <w:rPr>
          <w:spacing w:val="-1"/>
        </w:rPr>
        <w:t xml:space="preserve">guidelines.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widowControl w:val="1"/>
        <w:ind w:left="839"/>
      </w:pPr>
      <w:r w:rsidR="00000000" w:rsidDel="00000000" w:rsidRPr="00000000">
        <w:rPr>
          <w:spacing w:val="-1"/>
        </w:rPr>
        <w:t xml:space="preserve">CUPE </w:t>
      </w:r>
      <w:r w:rsidR="00000000" w:rsidDel="00000000" w:rsidRPr="00000000">
        <w:rPr>
          <w:spacing w:val="-2"/>
        </w:rPr>
        <w:t xml:space="preserve">Nova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Scotia: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rFonts w:ascii="Times New Roman" w:eastAsia="Times New Roman" w:hAnsi="Times New Roman" w:cs="Times New Roman"/>
          <w:sz w:val="21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jc w:val="left"/>
        <w:tabs>
          <w:tab w:pos="840" w:val="left" w:leader="none"/>
        </w:tabs>
        <w:numPr>
          <w:ilvl w:val="0"/>
          <w:numId w:val="2"/>
        </w:numPr>
        <w:widowControl w:val="1"/>
        <w:ind w:left="839" w:hanging="720" w:right="190"/>
      </w:pPr>
      <w:r w:rsidR="00000000" w:rsidDel="00000000" w:rsidRPr="00000000">
        <w:rPr>
          <w:spacing w:val="-1"/>
        </w:rPr>
        <w:t xml:space="preserve">CUPE </w:t>
      </w:r>
      <w:r w:rsidR="00000000" w:rsidDel="00000000" w:rsidRPr="00000000">
        <w:rPr>
          <w:spacing w:val="-2"/>
        </w:rPr>
        <w:t xml:space="preserve">Nova</w:t>
      </w:r>
      <w:r w:rsidR="00000000" w:rsidDel="00000000" w:rsidRPr="00000000">
        <w:rPr/>
        <w:t xml:space="preserve"> Scotia </w:t>
      </w:r>
      <w:r w:rsidR="00000000" w:rsidDel="00000000" w:rsidRPr="00000000">
        <w:rPr>
          <w:spacing w:val="-1"/>
        </w:rPr>
        <w:t xml:space="preserve">members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from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an </w:t>
      </w:r>
      <w:r w:rsidR="00000000" w:rsidDel="00000000" w:rsidRPr="00000000">
        <w:rPr>
          <w:spacing w:val="-1"/>
        </w:rPr>
        <w:t xml:space="preserve">affiliated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local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2"/>
        </w:rPr>
        <w:t xml:space="preserve">who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are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running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and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endorsed</w:t>
      </w:r>
      <w:r w:rsidR="00000000" w:rsidDel="00000000" w:rsidRPr="00000000">
        <w:rPr/>
        <w:t xml:space="preserve"> by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their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local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union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in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writing</w:t>
      </w:r>
      <w:r w:rsidR="00000000" w:rsidDel="00000000" w:rsidRPr="00000000">
        <w:rPr>
          <w:spacing w:val="65"/>
        </w:rPr>
        <w:t xml:space="preserve"> </w:t>
      </w:r>
      <w:r w:rsidR="00000000" w:rsidDel="00000000" w:rsidRPr="00000000">
        <w:rPr/>
        <w:t xml:space="preserve">and by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 N.S</w:t>
      </w:r>
      <w:r w:rsidR="00000000" w:rsidDel="00000000" w:rsidRPr="00000000">
        <w:rPr/>
        <w:t xml:space="preserve"> are </w:t>
      </w:r>
      <w:r w:rsidR="00000000" w:rsidDel="00000000" w:rsidRPr="00000000">
        <w:rPr>
          <w:spacing w:val="-1"/>
        </w:rPr>
        <w:t xml:space="preserve">eligible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to </w:t>
      </w:r>
      <w:r w:rsidR="00000000" w:rsidDel="00000000" w:rsidRPr="00000000">
        <w:rPr>
          <w:spacing w:val="-1"/>
        </w:rPr>
        <w:t xml:space="preserve">apply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for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funding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from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the </w:t>
      </w:r>
      <w:r w:rsidR="00000000" w:rsidDel="00000000" w:rsidRPr="00000000">
        <w:rPr>
          <w:spacing w:val="-1"/>
        </w:rPr>
        <w:t xml:space="preserve">Division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for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election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costs.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CUPE </w:t>
      </w:r>
      <w:r w:rsidR="00000000" w:rsidDel="00000000" w:rsidRPr="00000000">
        <w:rPr>
          <w:spacing w:val="-2"/>
        </w:rPr>
        <w:t xml:space="preserve">Nova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will</w:t>
      </w:r>
      <w:r w:rsidR="00000000" w:rsidDel="00000000" w:rsidRPr="00000000">
        <w:rPr>
          <w:spacing w:val="77"/>
        </w:rPr>
        <w:t xml:space="preserve"> </w:t>
      </w:r>
      <w:r w:rsidR="00000000" w:rsidDel="00000000" w:rsidRPr="00000000">
        <w:rPr>
          <w:spacing w:val="-1"/>
        </w:rPr>
        <w:t xml:space="preserve">commit</w:t>
      </w:r>
      <w:r w:rsidR="00000000" w:rsidDel="00000000" w:rsidRPr="00000000">
        <w:rPr>
          <w:spacing w:val="1"/>
        </w:rPr>
        <w:t xml:space="preserve"> to provide $250 </w:t>
      </w:r>
      <w:r w:rsidR="00000000" w:rsidDel="00000000" w:rsidRPr="00000000">
        <w:rPr>
          <w:spacing w:val="-1"/>
        </w:rPr>
        <w:t xml:space="preserve">to all applicants who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meet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all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requirements. Member must forward receipts to CUPE NS Secretary Treasurer. 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jc w:val="left"/>
        <w:tabs>
          <w:tab w:pos="840" w:val="left" w:leader="none"/>
        </w:tabs>
        <w:widowControl w:val="1"/>
        <w:ind w:left="720" w:hanging="0" w:right="190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jc w:val="left"/>
        <w:tabs>
          <w:tab w:pos="840" w:val="left" w:leader="none"/>
        </w:tabs>
        <w:numPr>
          <w:ilvl w:val="0"/>
          <w:numId w:val="2"/>
        </w:numPr>
        <w:widowControl w:val="1"/>
        <w:ind w:left="839" w:hanging="720" w:right="190"/>
      </w:pPr>
      <w:r w:rsidR="00000000" w:rsidDel="00000000" w:rsidRPr="00000000">
        <w:rPr>
          <w:spacing w:val="-1"/>
        </w:rPr>
        <w:t xml:space="preserve">Candidates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must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run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/>
        <w:t xml:space="preserve"> a </w:t>
      </w:r>
      <w:r w:rsidR="00000000" w:rsidDel="00000000" w:rsidRPr="00000000">
        <w:rPr>
          <w:spacing w:val="-1"/>
        </w:rPr>
        <w:t xml:space="preserve">political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party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that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has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shown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consistent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support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CUPE's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policies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/>
        <w:t xml:space="preserve"> be </w:t>
      </w:r>
      <w:r w:rsidR="00000000" w:rsidDel="00000000" w:rsidRPr="00000000">
        <w:rPr>
          <w:spacing w:val="-1"/>
        </w:rPr>
        <w:t xml:space="preserve">eligible.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All</w:t>
      </w:r>
      <w:r w:rsidR="00000000" w:rsidDel="00000000" w:rsidRPr="00000000">
        <w:rPr>
          <w:spacing w:val="75"/>
        </w:rPr>
        <w:t xml:space="preserve"> </w:t>
      </w:r>
      <w:r w:rsidR="00000000" w:rsidDel="00000000" w:rsidRPr="00000000">
        <w:rPr>
          <w:spacing w:val="-1"/>
        </w:rPr>
        <w:t xml:space="preserve">CUPE </w:t>
      </w:r>
      <w:r w:rsidR="00000000" w:rsidDel="00000000" w:rsidRPr="00000000">
        <w:rPr>
          <w:spacing w:val="-2"/>
        </w:rPr>
        <w:t xml:space="preserve">Nova</w:t>
      </w:r>
      <w:r w:rsidR="00000000" w:rsidDel="00000000" w:rsidRPr="00000000">
        <w:rPr/>
        <w:t xml:space="preserve"> Scotia </w:t>
      </w:r>
      <w:r w:rsidR="00000000" w:rsidDel="00000000" w:rsidRPr="00000000">
        <w:rPr>
          <w:spacing w:val="-1"/>
        </w:rPr>
        <w:t xml:space="preserve">members</w:t>
      </w:r>
      <w:r w:rsidR="00000000" w:rsidDel="00000000" w:rsidRPr="00000000">
        <w:rPr/>
        <w:t xml:space="preserve"> who </w:t>
      </w:r>
      <w:r w:rsidR="00000000" w:rsidDel="00000000" w:rsidRPr="00000000">
        <w:rPr>
          <w:spacing w:val="-1"/>
        </w:rPr>
        <w:t xml:space="preserve">are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running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and </w:t>
      </w:r>
      <w:r w:rsidR="00000000" w:rsidDel="00000000" w:rsidRPr="00000000">
        <w:rPr>
          <w:spacing w:val="-1"/>
        </w:rPr>
        <w:t xml:space="preserve">endorsed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by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CUPE </w:t>
      </w:r>
      <w:r w:rsidR="00000000" w:rsidDel="00000000" w:rsidRPr="00000000">
        <w:rPr>
          <w:spacing w:val="-2"/>
        </w:rPr>
        <w:t xml:space="preserve">Nova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/>
        <w:t xml:space="preserve"> in </w:t>
      </w:r>
      <w:r w:rsidR="00000000" w:rsidDel="00000000" w:rsidRPr="00000000">
        <w:rPr>
          <w:spacing w:val="-1"/>
        </w:rPr>
        <w:t xml:space="preserve">an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election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adhere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59"/>
        </w:rPr>
        <w:t xml:space="preserve"> </w:t>
      </w:r>
      <w:r w:rsidR="00000000" w:rsidDel="00000000" w:rsidRPr="00000000">
        <w:rPr/>
        <w:t xml:space="preserve">and </w:t>
      </w:r>
      <w:r w:rsidR="00000000" w:rsidDel="00000000" w:rsidRPr="00000000">
        <w:rPr>
          <w:spacing w:val="-1"/>
        </w:rPr>
        <w:t xml:space="preserve">promote</w:t>
      </w:r>
      <w:r w:rsidR="00000000" w:rsidDel="00000000" w:rsidRPr="00000000">
        <w:rPr/>
        <w:t xml:space="preserve"> 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stated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CUPE principles</w:t>
      </w:r>
      <w:r w:rsidR="00000000" w:rsidDel="00000000" w:rsidRPr="00000000">
        <w:rPr/>
        <w:t xml:space="preserve"> and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policies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in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their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campaigns.</w:t>
      </w:r>
      <w:r w:rsidR="00000000" w:rsidDel="00000000" w:rsidRPr="00000000">
        <w:rPr>
          <w:spacing w:val="55"/>
        </w:rPr>
        <w:t xml:space="preserve"> </w:t>
      </w:r>
      <w:r w:rsidR="00000000" w:rsidDel="00000000" w:rsidRPr="00000000">
        <w:rPr/>
        <w:t xml:space="preserve">All</w:t>
      </w:r>
      <w:r w:rsidR="00000000" w:rsidDel="00000000" w:rsidRPr="00000000">
        <w:rPr>
          <w:spacing w:val="-1"/>
        </w:rPr>
        <w:t xml:space="preserve"> election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candidates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will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2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asked</w:t>
      </w:r>
      <w:r w:rsidR="00000000" w:rsidDel="00000000" w:rsidRPr="00000000">
        <w:rPr/>
        <w:t xml:space="preserve"> to</w:t>
      </w:r>
      <w:r w:rsidR="00000000" w:rsidDel="00000000" w:rsidRPr="00000000">
        <w:rPr>
          <w:spacing w:val="65"/>
        </w:rPr>
        <w:t xml:space="preserve"> </w:t>
      </w:r>
      <w:r w:rsidR="00000000" w:rsidDel="00000000" w:rsidRPr="00000000">
        <w:rPr>
          <w:spacing w:val="-1"/>
        </w:rPr>
        <w:t xml:space="preserve">complete</w:t>
      </w:r>
      <w:r w:rsidR="00000000" w:rsidDel="00000000" w:rsidRPr="00000000">
        <w:rPr/>
        <w:t xml:space="preserve"> 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questionnaire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on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  <w:u w:val="single"/>
        </w:rPr>
        <w:t xml:space="preserve">key</w:t>
      </w:r>
      <w:r w:rsidR="00000000" w:rsidDel="00000000" w:rsidRPr="00000000">
        <w:rPr>
          <w:spacing w:val="-2"/>
          <w:u w:val="single"/>
        </w:rPr>
        <w:t xml:space="preserve"> </w:t>
      </w:r>
      <w:r w:rsidR="00000000" w:rsidDel="00000000" w:rsidRPr="00000000">
        <w:rPr>
          <w:spacing w:val="-1"/>
          <w:u w:val="single"/>
        </w:rPr>
        <w:t xml:space="preserve">commitments</w:t>
      </w:r>
      <w:r w:rsidR="00000000" w:rsidDel="00000000" w:rsidRPr="00000000">
        <w:rPr>
          <w:spacing w:val="1"/>
          <w:u w:val="single"/>
        </w:rPr>
        <w:t xml:space="preserve"> </w:t>
      </w:r>
      <w:r w:rsidR="00000000" w:rsidDel="00000000" w:rsidRPr="00000000">
        <w:rPr/>
        <w:t xml:space="preserve">for </w:t>
      </w:r>
      <w:r w:rsidR="00000000" w:rsidDel="00000000" w:rsidRPr="00000000">
        <w:rPr>
          <w:spacing w:val="-1"/>
        </w:rPr>
        <w:t xml:space="preserve">endorsed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candidates</w:t>
      </w:r>
      <w:r w:rsidR="00000000" w:rsidDel="00000000" w:rsidRPr="00000000">
        <w:rPr/>
        <w:t xml:space="preserve"> and </w:t>
      </w:r>
      <w:r w:rsidR="00000000" w:rsidDel="00000000" w:rsidRPr="00000000">
        <w:rPr>
          <w:spacing w:val="-1"/>
        </w:rPr>
        <w:t xml:space="preserve">verify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that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by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signing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these</w:t>
      </w:r>
      <w:r w:rsidR="00000000" w:rsidDel="00000000" w:rsidRPr="00000000">
        <w:rPr>
          <w:spacing w:val="63"/>
        </w:rPr>
        <w:t xml:space="preserve"> </w:t>
      </w:r>
      <w:r w:rsidR="00000000" w:rsidDel="00000000" w:rsidRPr="00000000">
        <w:rPr>
          <w:spacing w:val="-1"/>
        </w:rPr>
        <w:t xml:space="preserve">commitments.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jc w:val="left"/>
        <w:tabs>
          <w:tab w:pos="840" w:val="left" w:leader="none"/>
        </w:tabs>
        <w:numPr>
          <w:ilvl w:val="0"/>
          <w:numId w:val="1"/>
        </w:numPr>
        <w:widowControl w:val="1"/>
        <w:ind w:left="839" w:hanging="720" w:right="190"/>
      </w:pPr>
      <w:r w:rsidR="00000000" w:rsidDel="00000000" w:rsidRPr="00000000">
        <w:rPr/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allocated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funding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from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 NS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will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2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divided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equally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by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the </w:t>
      </w:r>
      <w:r w:rsidR="00000000" w:rsidDel="00000000" w:rsidRPr="00000000">
        <w:rPr>
          <w:spacing w:val="-1"/>
        </w:rPr>
        <w:t xml:space="preserve">number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 candidates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who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come</w:t>
      </w:r>
      <w:r w:rsidR="00000000" w:rsidDel="00000000" w:rsidRPr="00000000">
        <w:rPr>
          <w:spacing w:val="67"/>
        </w:rPr>
        <w:t xml:space="preserve"> </w:t>
      </w:r>
      <w:r w:rsidR="00000000" w:rsidDel="00000000" w:rsidRPr="00000000">
        <w:rPr>
          <w:spacing w:val="-1"/>
        </w:rPr>
        <w:t xml:space="preserve">forward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meet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criteria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outlined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in </w:t>
      </w:r>
      <w:r w:rsidR="00000000" w:rsidDel="00000000" w:rsidRPr="00000000">
        <w:rPr>
          <w:spacing w:val="-1"/>
        </w:rPr>
        <w:t xml:space="preserve">our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“Key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Commitments”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document.</w:t>
      </w:r>
      <w:r w:rsidR="00000000" w:rsidDel="00000000" w:rsidRPr="00000000">
        <w:rPr/>
        <w:t xml:space="preserve">  </w:t>
      </w:r>
      <w:r w:rsidR="00000000" w:rsidDel="00000000" w:rsidRPr="00000000">
        <w:rPr>
          <w:spacing w:val="-1"/>
        </w:rPr>
        <w:t xml:space="preserve">Official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receipted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expenses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which</w:t>
      </w:r>
      <w:r w:rsidR="00000000" w:rsidDel="00000000" w:rsidRPr="00000000">
        <w:rPr>
          <w:spacing w:val="57"/>
        </w:rPr>
        <w:t xml:space="preserve"> </w:t>
      </w:r>
      <w:r w:rsidR="00000000" w:rsidDel="00000000" w:rsidRPr="00000000">
        <w:rPr/>
        <w:t xml:space="preserve">are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incurred</w:t>
      </w:r>
      <w:r w:rsidR="00000000" w:rsidDel="00000000" w:rsidRPr="00000000">
        <w:rPr/>
        <w:t xml:space="preserve"> by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individual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members</w:t>
      </w:r>
      <w:r w:rsidR="00000000" w:rsidDel="00000000" w:rsidRPr="00000000">
        <w:rPr/>
        <w:t xml:space="preserve"> for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campaign-related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(flyers,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signs,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ads,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etc.)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activities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must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provided.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85"/>
        </w:rPr>
        <w:t xml:space="preserve"> </w:t>
      </w:r>
      <w:r w:rsidR="00000000" w:rsidDel="00000000" w:rsidRPr="00000000">
        <w:rPr>
          <w:spacing w:val="-1"/>
        </w:rPr>
        <w:t xml:space="preserve">application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deadline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for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all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 election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funds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will</w:t>
      </w:r>
      <w:r w:rsidR="00000000" w:rsidDel="00000000" w:rsidRPr="00000000">
        <w:rPr>
          <w:spacing w:val="-2"/>
        </w:rPr>
        <w:t xml:space="preserve"> be</w:t>
      </w:r>
      <w:r w:rsidR="00000000" w:rsidDel="00000000" w:rsidRPr="00000000">
        <w:rPr/>
        <w:t xml:space="preserve"> 10 </w:t>
      </w:r>
      <w:r w:rsidR="00000000" w:rsidDel="00000000" w:rsidRPr="00000000">
        <w:rPr>
          <w:spacing w:val="-1"/>
        </w:rPr>
        <w:t xml:space="preserve">days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after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the </w:t>
      </w:r>
      <w:r w:rsidR="00000000" w:rsidDel="00000000" w:rsidRPr="00000000">
        <w:rPr>
          <w:spacing w:val="-1"/>
        </w:rPr>
        <w:t xml:space="preserve">election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is </w:t>
      </w:r>
      <w:r w:rsidR="00000000" w:rsidDel="00000000" w:rsidRPr="00000000">
        <w:rPr>
          <w:spacing w:val="-1"/>
        </w:rPr>
        <w:t xml:space="preserve">called.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.0"/>
        <w:rPr>
          <w:rFonts w:ascii="Times New Roman" w:eastAsia="Times New Roman" w:hAnsi="Times New Roman" w:cs="Times New Roman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52.00000762939453" w:lineRule="exact"/>
        <w:rPr>
          <w:rFonts w:ascii="Times New Roman" w:eastAsia="Times New Roman" w:hAnsi="Times New Roman" w:cs="Times New Roman"/>
        </w:rPr>
        <w:jc w:val="center"/>
        <w:widowControl w:val="1"/>
        <w:ind w:left="2112" w:right="2112"/>
      </w:pPr>
      <w:r w:rsidR="00000000" w:rsidDel="00000000" w:rsidRPr="00000000">
        <w:rPr>
          <w:rFonts w:ascii="Times New Roman" w:eastAsia="Times New Roman" w:hAnsi="Times New Roman" w:cs="Times New Roman"/>
          <w:spacing w:val="-1"/>
        </w:rPr>
        <w:t xml:space="preserve">Mail</w:t>
      </w:r>
      <w:r w:rsidR="00000000" w:rsidDel="00000000" w:rsidRPr="00000000">
        <w:rPr>
          <w:rFonts w:ascii="Times New Roman" w:eastAsia="Times New Roman" w:hAnsi="Times New Roman" w:cs="Times New Roman"/>
          <w:spacing w:val="1"/>
        </w:rPr>
        <w:t xml:space="preserve"> </w:t>
      </w:r>
      <w:r w:rsidR="00000000" w:rsidDel="00000000" w:rsidRPr="00000000">
        <w:rPr>
          <w:rFonts w:ascii="Times New Roman" w:eastAsia="Times New Roman" w:hAnsi="Times New Roman" w:cs="Times New Roman"/>
          <w:spacing w:val="-1"/>
        </w:rPr>
        <w:t xml:space="preserve">your</w:t>
      </w:r>
      <w:r w:rsidR="00000000" w:rsidDel="00000000" w:rsidRPr="00000000">
        <w:rPr>
          <w:rFonts w:ascii="Times New Roman" w:eastAsia="Times New Roman" w:hAnsi="Times New Roman" w:cs="Times New Roman"/>
        </w:rPr>
        <w:t xml:space="preserve"> </w:t>
      </w:r>
      <w:r w:rsidR="00000000" w:rsidDel="00000000" w:rsidRPr="00000000">
        <w:rPr>
          <w:rFonts w:ascii="Times New Roman" w:eastAsia="Times New Roman" w:hAnsi="Times New Roman" w:cs="Times New Roman"/>
          <w:spacing w:val="-1"/>
        </w:rPr>
        <w:t xml:space="preserve">letters</w:t>
      </w:r>
      <w:r w:rsidR="00000000" w:rsidDel="00000000" w:rsidRPr="00000000">
        <w:rPr>
          <w:rFonts w:ascii="Times New Roman" w:eastAsia="Times New Roman" w:hAnsi="Times New Roman" w:cs="Times New Roman"/>
        </w:rPr>
        <w:t xml:space="preserve"> of</w:t>
      </w:r>
      <w:r w:rsidR="00000000" w:rsidDel="00000000" w:rsidRPr="00000000">
        <w:rPr>
          <w:rFonts w:ascii="Times New Roman" w:eastAsia="Times New Roman" w:hAnsi="Times New Roman" w:cs="Times New Roman"/>
          <w:spacing w:val="-1"/>
        </w:rPr>
        <w:t xml:space="preserve"> application</w:t>
      </w:r>
      <w:r w:rsidR="00000000" w:rsidDel="00000000" w:rsidRPr="00000000">
        <w:rPr>
          <w:rFonts w:ascii="Times New Roman" w:eastAsia="Times New Roman" w:hAnsi="Times New Roman" w:cs="Times New Roman"/>
          <w:spacing w:val="-3"/>
        </w:rPr>
        <w:t xml:space="preserve"> </w:t>
      </w:r>
      <w:r w:rsidR="00000000" w:rsidDel="00000000" w:rsidRPr="00000000">
        <w:rPr>
          <w:rFonts w:ascii="Times New Roman" w:eastAsia="Times New Roman" w:hAnsi="Times New Roman" w:cs="Times New Roman"/>
        </w:rPr>
        <w:t xml:space="preserve">to</w:t>
      </w:r>
      <w:r w:rsidR="00000000" w:rsidDel="00000000" w:rsidRPr="00000000">
        <w:rPr>
          <w:rFonts w:ascii="Times New Roman" w:eastAsia="Times New Roman" w:hAnsi="Times New Roman" w:cs="Times New Roman"/>
          <w:spacing w:val="-3"/>
        </w:rPr>
        <w:t xml:space="preserve"> </w:t>
      </w:r>
      <w:r w:rsidR="00000000" w:rsidDel="00000000" w:rsidRPr="00000000">
        <w:rPr>
          <w:rFonts w:ascii="Times New Roman" w:eastAsia="Times New Roman" w:hAnsi="Times New Roman" w:cs="Times New Roman"/>
        </w:rPr>
        <w:t xml:space="preserve">the</w:t>
      </w:r>
      <w:r w:rsidR="00000000" w:rsidDel="00000000" w:rsidRPr="00000000">
        <w:rPr>
          <w:rFonts w:ascii="Times New Roman" w:eastAsia="Times New Roman" w:hAnsi="Times New Roman" w:cs="Times New Roman"/>
          <w:spacing w:val="3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2"/>
        </w:rPr>
        <w:t xml:space="preserve">CUPE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</w:rPr>
        <w:t xml:space="preserve"> NS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3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</w:rPr>
        <w:t xml:space="preserve">Recording</w:t>
      </w:r>
      <w:r w:rsidR="00000000" w:rsidDel="00000000" w:rsidRPr="00000000">
        <w:rPr>
          <w:b w:val="true"/>
          <w:rFonts w:ascii="Times New Roman" w:eastAsia="Times New Roman" w:hAnsi="Times New Roman" w:cs="Times New Roman"/>
        </w:rPr>
        <w:t xml:space="preserve"> </w:t>
      </w:r>
      <w:r w:rsidR="00000000" w:rsidDel="00000000" w:rsidRPr="00000000">
        <w:rPr>
          <w:b w:val="true"/>
          <w:rFonts w:ascii="Times New Roman" w:eastAsia="Times New Roman" w:hAnsi="Times New Roman" w:cs="Times New Roman"/>
          <w:spacing w:val="-1"/>
        </w:rPr>
        <w:t xml:space="preserve">Secretary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52.00000762939453" w:lineRule="exact"/>
        <w:jc w:val="center"/>
        <w:widowControl w:val="1"/>
        <w:ind w:left="2112" w:right="2110"/>
      </w:pPr>
      <w:r w:rsidR="00000000" w:rsidDel="00000000" w:rsidRPr="00000000">
        <w:rPr>
          <w:spacing w:val="-1"/>
        </w:rPr>
        <w:t xml:space="preserve">CUPE Atlantic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Regional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Office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1.0"/>
        <w:jc w:val="center"/>
        <w:widowControl w:val="1"/>
        <w:ind w:left="3268" w:right="3266"/>
      </w:pPr>
      <w:r w:rsidR="00000000" w:rsidDel="00000000" w:rsidRPr="00000000">
        <w:rPr/>
        <w:t xml:space="preserve">271 </w:t>
      </w:r>
      <w:r w:rsidR="00000000" w:rsidDel="00000000" w:rsidRPr="00000000">
        <w:rPr>
          <w:spacing w:val="-1"/>
        </w:rPr>
        <w:t xml:space="preserve">Brownlow Avenue,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Dartmouth,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NS,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B3B 1W6</w:t>
      </w:r>
      <w:r w:rsidR="00000000" w:rsidDel="00000000" w:rsidRPr="00000000">
        <w:rPr>
          <w:spacing w:val="30"/>
        </w:rPr>
        <w:t xml:space="preserve"> </w:t>
      </w:r>
      <w:r w:rsidR="00000000" w:rsidDel="00000000" w:rsidRPr="00000000">
        <w:rPr/>
        <w:t xml:space="preserve">Fax </w:t>
      </w:r>
      <w:r w:rsidR="00000000" w:rsidDel="00000000" w:rsidRPr="00000000">
        <w:rPr>
          <w:spacing w:val="-1"/>
        </w:rPr>
        <w:t xml:space="preserve">(902)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455-5915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2.0"/>
        <w:rPr>
          <w:rFonts w:ascii="Times New Roman" w:eastAsia="Times New Roman" w:hAnsi="Times New Roman" w:cs="Times New Roman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  <w:sz w:val="16.0"/>
        </w:rPr>
        <w:widowControl w:val="1"/>
        <w:ind w:left="119"/>
      </w:pPr>
      <w:r w:rsidR="00000000" w:rsidDel="00000000" w:rsidRPr="00000000">
        <w:rPr>
          <w:rFonts w:ascii="Times New Roman" w:eastAsia="Times New Roman" w:hAnsi="Times New Roman" w:cs="Times New Roman"/>
          <w:spacing w:val="-1"/>
          <w:sz w:val="16.0"/>
          <w:u w:val="single"/>
        </w:rPr>
        <w:t xml:space="preserve">March 2017</w:t>
      </w: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continuous"/>
      <w:pgSz w:w="12240" w:orient="portrait" w:h="15840"/>
      <w:pgMar w:header="720" w:bottom="279" w:left="600" w:right="600" w:top="639" w:footer="720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89846596">
    <w:lvl w:ilvl="0">
      <w:start w:val="4"/>
      <w:numFmt w:val="decimal"/>
      <w:lvlText w:val="%1."/>
      <w:lvlJc w:val="left"/>
      <w:pPr>
        <w:jc w:val="left"/>
        <w:widowControl w:val="1"/>
        <w:ind w:left="839" w:hanging="721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bullet"/>
      <w:lvlText w:val="•"/>
      <w:lvlJc w:val="left"/>
      <w:pPr>
        <w:widowControl w:val="1"/>
        <w:ind w:left="3268" w:hanging="721"/>
      </w:pPr>
      <w:rPr/>
    </w:lvl>
    <w:lvl w:ilvl="2">
      <w:start w:val="1"/>
      <w:numFmt w:val="bullet"/>
      <w:lvlText w:val="•"/>
      <w:lvlJc w:val="left"/>
      <w:pPr>
        <w:widowControl w:val="1"/>
        <w:ind w:left="4131" w:hanging="721"/>
      </w:pPr>
      <w:rPr/>
    </w:lvl>
    <w:lvl w:ilvl="3">
      <w:start w:val="1"/>
      <w:numFmt w:val="bullet"/>
      <w:lvlText w:val="•"/>
      <w:lvlJc w:val="left"/>
      <w:pPr>
        <w:widowControl w:val="1"/>
        <w:ind w:left="4995" w:hanging="721"/>
      </w:pPr>
      <w:rPr/>
    </w:lvl>
    <w:lvl w:ilvl="4">
      <w:start w:val="1"/>
      <w:numFmt w:val="bullet"/>
      <w:lvlText w:val="•"/>
      <w:lvlJc w:val="left"/>
      <w:pPr>
        <w:widowControl w:val="1"/>
        <w:ind w:left="5859" w:hanging="721"/>
      </w:pPr>
      <w:rPr/>
    </w:lvl>
    <w:lvl w:ilvl="5">
      <w:start w:val="1"/>
      <w:numFmt w:val="bullet"/>
      <w:lvlText w:val="•"/>
      <w:lvlJc w:val="left"/>
      <w:pPr>
        <w:widowControl w:val="1"/>
        <w:ind w:left="6721" w:hanging="721"/>
      </w:pPr>
      <w:rPr/>
    </w:lvl>
    <w:lvl w:ilvl="6">
      <w:start w:val="1"/>
      <w:numFmt w:val="bullet"/>
      <w:lvlText w:val="•"/>
      <w:lvlJc w:val="left"/>
      <w:pPr>
        <w:widowControl w:val="1"/>
        <w:ind w:left="7585" w:hanging="721"/>
      </w:pPr>
      <w:rPr/>
    </w:lvl>
    <w:lvl w:ilvl="7">
      <w:start w:val="1"/>
      <w:numFmt w:val="bullet"/>
      <w:lvlText w:val="•"/>
      <w:lvlJc w:val="left"/>
      <w:pPr>
        <w:widowControl w:val="1"/>
        <w:ind w:left="8448" w:hanging="721"/>
      </w:pPr>
      <w:rPr/>
    </w:lvl>
    <w:lvl w:ilvl="8">
      <w:start w:val="1"/>
      <w:numFmt w:val="bullet"/>
      <w:lvlText w:val="•"/>
      <w:lvlJc w:val="left"/>
      <w:pPr>
        <w:widowControl w:val="1"/>
        <w:ind w:left="9312" w:hanging="721"/>
      </w:pPr>
      <w:rPr/>
    </w:lvl>
  </w:abstractNum>
  <w:abstractNum w:abstractNumId="92128634">
    <w:lvl w:ilvl="0">
      <w:start w:val="1"/>
      <w:numFmt w:val="decimal"/>
      <w:lvlText w:val="%1."/>
      <w:lvlJc w:val="left"/>
      <w:pPr>
        <w:jc w:val="left"/>
        <w:widowControl w:val="1"/>
        <w:ind w:left="839" w:hanging="721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bullet"/>
      <w:lvlText w:val="•"/>
      <w:lvlJc w:val="left"/>
      <w:pPr>
        <w:widowControl w:val="1"/>
        <w:ind w:left="1860" w:hanging="721"/>
      </w:pPr>
      <w:rPr/>
    </w:lvl>
    <w:lvl w:ilvl="2">
      <w:start w:val="1"/>
      <w:numFmt w:val="bullet"/>
      <w:lvlText w:val="•"/>
      <w:lvlJc w:val="left"/>
      <w:pPr>
        <w:widowControl w:val="1"/>
        <w:ind w:left="2880" w:hanging="721"/>
      </w:pPr>
      <w:rPr/>
    </w:lvl>
    <w:lvl w:ilvl="3">
      <w:start w:val="1"/>
      <w:numFmt w:val="bullet"/>
      <w:lvlText w:val="•"/>
      <w:lvlJc w:val="left"/>
      <w:pPr>
        <w:widowControl w:val="1"/>
        <w:ind w:left="3899" w:hanging="721"/>
      </w:pPr>
      <w:rPr/>
    </w:lvl>
    <w:lvl w:ilvl="4">
      <w:start w:val="1"/>
      <w:numFmt w:val="bullet"/>
      <w:lvlText w:val="•"/>
      <w:lvlJc w:val="left"/>
      <w:pPr>
        <w:widowControl w:val="1"/>
        <w:ind w:left="4920" w:hanging="721"/>
      </w:pPr>
      <w:rPr/>
    </w:lvl>
    <w:lvl w:ilvl="5">
      <w:start w:val="1"/>
      <w:numFmt w:val="bullet"/>
      <w:lvlText w:val="•"/>
      <w:lvlJc w:val="left"/>
      <w:pPr>
        <w:widowControl w:val="1"/>
        <w:ind w:left="5940" w:hanging="721"/>
      </w:pPr>
      <w:rPr/>
    </w:lvl>
    <w:lvl w:ilvl="6">
      <w:start w:val="1"/>
      <w:numFmt w:val="bullet"/>
      <w:lvlText w:val="•"/>
      <w:lvlJc w:val="left"/>
      <w:pPr>
        <w:widowControl w:val="1"/>
        <w:ind w:left="6959" w:hanging="721"/>
      </w:pPr>
      <w:rPr/>
    </w:lvl>
    <w:lvl w:ilvl="7">
      <w:start w:val="1"/>
      <w:numFmt w:val="bullet"/>
      <w:lvlText w:val="•"/>
      <w:lvlJc w:val="left"/>
      <w:pPr>
        <w:widowControl w:val="1"/>
        <w:ind w:left="7980" w:hanging="721"/>
      </w:pPr>
      <w:rPr/>
    </w:lvl>
    <w:lvl w:ilvl="8">
      <w:start w:val="1"/>
      <w:numFmt w:val="bullet"/>
      <w:lvlText w:val="•"/>
      <w:lvlJc w:val="left"/>
      <w:pPr>
        <w:widowControl w:val="1"/>
        <w:ind w:left="9000" w:hanging="721"/>
      </w:pPr>
      <w:rPr/>
    </w:lvl>
  </w:abstractNum>
  <w:num w:numId="1">
    <w:abstractNumId w:val="89846596"/>
  </w:num>
  <w:num w:numId="2">
    <w:abstractNumId w:val="92128634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2"/>
      </w:rPr>
    </w:rPrDefault>
    <w:pPrDefault>
      <w:pPr>
        <w:spacing w:line="240.0" w:after="0.0"/>
        <w:widowControl w:val="0"/>
      </w:pPr>
    </w:pPrDefault>
  </w:docDefaults>
  <w:style w:type="paragraph" w:default="1" w:styleId="Normal">
    <w:name w:val="Normal"/>
    <w:uiPriority w:val="1"/>
    <w:next w:val="Normal"/>
    <w:pPr>
      <w:spacing w:line="240.0" w:after="0.0"/>
      <w:widowControl w:val="0"/>
    </w:pPr>
    <w:rPr>
      <w:rFonts w:ascii="Calibri" w:eastAsia="Calibri" w:hAnsi="Calibri" w:cs="Calibri"/>
      <w:sz w:val="22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BodyText">
    <w:name w:val="Body Text"/>
    <w:uiPriority w:val="1"/>
    <w:basedOn w:val="Normal"/>
    <w:next w:val="BodyText"/>
    <w:pPr>
      <w:widowControl w:val="1"/>
      <w:ind w:left="839"/>
    </w:pPr>
    <w:rPr>
      <w:rFonts w:ascii="Times New Roman" w:eastAsia="Times New Roman" w:hAnsi="Times New Roman" w:cs="Times New Roman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paragraph" w:styleId="TableParagraph">
    <w:name w:val="Table Paragraph"/>
    <w:uiPriority w:val="1"/>
    <w:basedOn w:val="Normal"/>
    <w:next w:val="TableParagraph"/>
    <w:pPr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F81BD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F81BD" w:val="clear" w:color="auto" w:themeFillTint="33" w:themeFill="accent1"/>
      <w:pBdr>
        <w:top w:val="single" w:color="000000" w:space="7"/>
        <w:left w:val="single" w:color="4F81BD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F81BD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uiPriority w:val="1"/>
    <w:rPr>
      <w:b w:val="true"/>
      <w:i w:val="true"/>
    </w:rPr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uiPriority w:val="1"/>
    <w:rPr>
      <w:b w:val="true"/>
      <w:spacing w:val="0"/>
      <w:u w:val="single"/>
      <w:smallCaps/>
    </w:rPr>
    <w:unhideWhenUsed/>
    <w:qFormat/>
  </w:style>
  <w:style w:type="character" w:styleId="BookTitle">
    <w:uiPriority w:val="1"/>
    <w:rPr>
      <w:b w:val="true"/>
      <w:smallCaps/>
    </w:r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media/image1.png" Type="http://schemas.openxmlformats.org/officeDocument/2006/relationships/image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lade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